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144BDF">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144BDF">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144BDF">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144BDF">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144BDF">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144BDF">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144BDF">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144BDF">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144BDF">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144BDF">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144BDF">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144BDF">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144BDF">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144BDF">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144BDF">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144BDF">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144BDF">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144BDF">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144BDF">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144BDF">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144BDF">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144BDF">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144BDF">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144BDF">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144BDF">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144BDF">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144BDF">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144BDF">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144BDF">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144BDF">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144BDF">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144BDF">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144BDF">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144BDF">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144BDF">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144BDF">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144BDF">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144BDF">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144BDF">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144BDF">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144BDF">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144BDF">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144BDF">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144BDF">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144BDF">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144BDF">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144BDF">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144BDF">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144BDF">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144BDF">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144BDF">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144BDF">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144BDF">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144BDF">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144BDF">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spacing w:line="460" w:lineRule="exact"/>
        <w:ind w:leftChars="-1" w:left="-2" w:firstLineChars="200" w:firstLine="480"/>
      </w:pPr>
      <w:r>
        <w:rPr>
          <w:rFonts w:hint="eastAsia"/>
        </w:rPr>
        <w:t>新媒体发展浪潮中，微博已经成为国内最大的社交媒体平台之一。微博用户平稳增长、内容生态丰富多元，社交网络效应凸显，移动化全民性的社交平台逐渐形成，呈现出内容产出视频化、运营垂直化、MCN化等特点。同时，微博也面临过度商业化、低俗炒作等问题。未来，微博将朝着内容分发垂直化、垂直领域内容化、视频领域多元化、矩阵式布局的趋势发展。</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spacing w:line="460" w:lineRule="exact"/>
        <w:ind w:leftChars="-1" w:left="-2" w:firstLineChars="200" w:firstLine="480"/>
      </w:pPr>
      <w:bookmarkStart w:id="24" w:name="_Toc212349297"/>
      <w:bookmarkStart w:id="25" w:name="_Toc204753700"/>
      <w:bookmarkEnd w:id="23"/>
      <w:r>
        <w:rPr>
          <w:rFonts w:hint="eastAsia"/>
        </w:rPr>
        <w:t>目前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140字的内容，让每个人都成了莎士比亚。</w:t>
      </w:r>
    </w:p>
    <w:p w:rsidR="00472B63" w:rsidRDefault="00E41533">
      <w:pPr>
        <w:spacing w:line="460" w:lineRule="exact"/>
        <w:ind w:leftChars="-1" w:left="-2" w:firstLineChars="200" w:firstLine="480"/>
      </w:pPr>
      <w:r>
        <w:rPr>
          <w:rFonts w:hint="eastAsia"/>
        </w:rPr>
        <w:t>（一）用户持续增长，迈向移动化全民性社交平台</w:t>
      </w:r>
    </w:p>
    <w:p w:rsidR="00472B63" w:rsidRDefault="00E41533">
      <w:pPr>
        <w:spacing w:line="460" w:lineRule="exact"/>
        <w:ind w:leftChars="-1" w:left="-2" w:firstLineChars="200" w:firstLine="480"/>
      </w:pPr>
      <w:r>
        <w:rPr>
          <w:rFonts w:hint="eastAsia"/>
        </w:rPr>
        <w:t>《2017年微博用户发展报告》显示，截至2017年9月，微博月活跃人数共3.76亿，与2016年同期相比增长27%；日活跃用户达1.65亿，较2016年同期增长25%。微博月活跃用户中，30岁以下用户超过八成，是微博的主力人群；在性别上，男性用户占比56.3%，女性用户占比43.7%。来自三四线城市的用户占微博月活跃用户的52.6%，微博的区域覆盖进一步下沉。活跃用户规模呈现持续稳步增长的态势，性别比例趋向平衡，区域覆盖范围进一步加强，目前微博正朝着建设全民性社交媒体平台的方向迈进。</w:t>
      </w:r>
    </w:p>
    <w:p w:rsidR="00472B63" w:rsidRDefault="00E41533">
      <w:pPr>
        <w:spacing w:line="460" w:lineRule="exact"/>
        <w:ind w:leftChars="-1" w:left="-2" w:firstLineChars="200" w:firstLine="480"/>
      </w:pPr>
      <w:r>
        <w:rPr>
          <w:rFonts w:hint="eastAsia"/>
        </w:rPr>
        <w:t>从用户行为看，微博月活用户已经有92%来自移动端；月登录天数在15天以上的高黏性用户比例最高；微博用户兴趣主要集中在明星、美女帅哥、动漫等泛娱乐大众领域；同时，文学、情感、股票等也是微博用户的主要兴趣标签[1]。</w:t>
      </w:r>
    </w:p>
    <w:p w:rsidR="00472B63" w:rsidRDefault="00E41533">
      <w:pPr>
        <w:spacing w:line="460" w:lineRule="exact"/>
        <w:ind w:leftChars="-1" w:left="-2" w:firstLineChars="200" w:firstLine="480"/>
      </w:pPr>
      <w:r>
        <w:rPr>
          <w:rFonts w:hint="eastAsia"/>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spacing w:line="460" w:lineRule="exact"/>
        <w:ind w:leftChars="-1" w:left="-2" w:firstLineChars="200" w:firstLine="480"/>
      </w:pPr>
      <w:r>
        <w:rPr>
          <w:rFonts w:hint="eastAsia"/>
        </w:rPr>
        <w:t>（二）多形式博文齐发，内容生态丰富多元</w:t>
      </w:r>
    </w:p>
    <w:p w:rsidR="00472B63" w:rsidRDefault="00E41533">
      <w:pPr>
        <w:spacing w:line="460" w:lineRule="exact"/>
        <w:ind w:leftChars="-1" w:left="-2" w:firstLineChars="200" w:firstLine="480"/>
      </w:pPr>
      <w:r>
        <w:rPr>
          <w:rFonts w:hint="eastAsia"/>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spacing w:line="460" w:lineRule="exact"/>
        <w:ind w:leftChars="-1" w:left="-2" w:firstLineChars="200" w:firstLine="480"/>
      </w:pPr>
      <w:r>
        <w:rPr>
          <w:rFonts w:hint="eastAsia"/>
        </w:rPr>
        <w:t>目前，图文类博文仍然是微博用户最主要的发布形式，与此同时，包含链接、视频及音乐等多形式博文的占比得到全面提升。2016年，微博就引入直播进一步强化在短视频领域的覆盖传播优势。2017年第三季度微博视频播放量同比增长175%，高清视频发布量占比为30%。目前微博正继续加强视频领域的布局，不断优化视频的内容品质和观看体验。与此同时，微博与各音乐平台加大合作力度，不断提升音乐的分享体验。</w:t>
      </w:r>
    </w:p>
    <w:p w:rsidR="00472B63" w:rsidRDefault="00E41533">
      <w:pPr>
        <w:spacing w:line="460" w:lineRule="exact"/>
        <w:ind w:leftChars="-1" w:left="-2" w:firstLineChars="200" w:firstLine="480"/>
      </w:pPr>
      <w:r>
        <w:rPr>
          <w:rFonts w:hint="eastAsia"/>
        </w:rPr>
        <w:t>头条文章作为微博最新的长文产品，与普通微博相比，在内容上更丰富、详细，是碎片化内容的弥补与增强，一定程度上能够满足和加深微博用户深度阅读的需求。新浪数据中心报告显示，2017年1—9月微博头条文章发布量同比增长90%。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spacing w:line="460" w:lineRule="exact"/>
        <w:ind w:leftChars="-1" w:left="-2" w:firstLineChars="200" w:firstLine="480"/>
      </w:pPr>
      <w:r>
        <w:rPr>
          <w:rFonts w:hint="eastAsia"/>
        </w:rPr>
        <w:t>为构建具有影响力的短视频创作和消费平台，微博故事于2017年4月上线。微博故事鼓励普通用户创作，分享短视频内容。微博故事创作、发布门槛低，获得了年轻普通女性用户的青睐。</w:t>
      </w:r>
    </w:p>
    <w:p w:rsidR="00472B63" w:rsidRDefault="00E41533">
      <w:pPr>
        <w:spacing w:line="460" w:lineRule="exact"/>
        <w:ind w:leftChars="-1" w:left="-2" w:firstLineChars="200" w:firstLine="480"/>
      </w:pPr>
      <w:r>
        <w:rPr>
          <w:rFonts w:hint="eastAsia"/>
        </w:rPr>
        <w:t>（三）聚焦用户需求，社交网络效应凸显</w:t>
      </w:r>
    </w:p>
    <w:p w:rsidR="00472B63" w:rsidRDefault="00E41533">
      <w:pPr>
        <w:spacing w:line="460" w:lineRule="exact"/>
        <w:ind w:leftChars="-1" w:left="-2" w:firstLineChars="200" w:firstLine="480"/>
      </w:pPr>
      <w:r>
        <w:rPr>
          <w:rFonts w:hint="eastAsia"/>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spacing w:line="460" w:lineRule="exact"/>
        <w:ind w:leftChars="-1" w:left="-2" w:firstLineChars="200" w:firstLine="480"/>
      </w:pPr>
      <w:r>
        <w:rPr>
          <w:rFonts w:hint="eastAsia"/>
        </w:rPr>
        <w:t>庞大活跃的用户数量成为强大的内容生态的基础。为争夺用户注意力、抢占用户心智，微博聚焦用户需求，加大在内容运营方面的投入力度。无论是在视频领域的布局，还是进行垂直化运营，加大扶持MCN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rPr>
          <w:rFonts w:hint="eastAsia"/>
        </w:rPr>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rPr>
          <w:rFonts w:hint="eastAsia"/>
        </w:rPr>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rPr>
          <w:rFonts w:hint="eastAsia"/>
        </w:rPr>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rPr>
          <w:rFonts w:hint="eastAsia"/>
        </w:rPr>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rPr>
          <w:rFonts w:hint="eastAsia"/>
        </w:rPr>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w:t>
      </w:r>
      <w:r w:rsidR="00B375BB">
        <w:rPr>
          <w:rFonts w:hint="eastAsia"/>
        </w:rPr>
        <w:t>和其它解释执行的语言如 BASIC、 TCL</w:t>
      </w:r>
      <w:r w:rsidR="00B375BB">
        <w:rPr>
          <w:rFonts w:hint="eastAsia"/>
        </w:rPr>
        <w:t>等</w:t>
      </w:r>
      <w:r w:rsidR="00B375BB">
        <w:rPr>
          <w:rFonts w:hint="eastAsia"/>
        </w:rPr>
        <w:t>不同</w:t>
      </w:r>
      <w:r w:rsidR="00B375BB">
        <w:rPr>
          <w:rFonts w:hint="eastAsia"/>
        </w:rPr>
        <w:t>。</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rPr>
          <w:rFonts w:hint="eastAsia"/>
        </w:rPr>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rPr>
          <w:rFonts w:hint="eastAsia"/>
        </w:rPr>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w:t>
      </w:r>
      <w:r w:rsidR="003B3E30">
        <w:rPr>
          <w:rFonts w:hint="eastAsia"/>
        </w:rPr>
        <w:t>POM</w:t>
      </w:r>
      <w:r w:rsidR="003B3E30">
        <w:rPr>
          <w:rFonts w:hint="eastAsia"/>
        </w:rPr>
        <w:t>（即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rPr>
          <w:rFonts w:hint="eastAsia"/>
        </w:rPr>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MVC基于Servlet 3.0 开发，并且为了方便Restful开发，引入了新的RestController注解器注解，同时还增加了一个AsyncRestTemplate支持Rest客户端的异步无阻塞请求。</w:t>
      </w:r>
    </w:p>
    <w:p w:rsidR="00472B63" w:rsidRDefault="00E41533">
      <w:pPr>
        <w:spacing w:line="460" w:lineRule="exact"/>
        <w:ind w:firstLineChars="200" w:firstLine="480"/>
      </w:pPr>
      <w:r>
        <w:rPr>
          <w:rFonts w:hint="eastAsia"/>
        </w:rPr>
        <w:t>Spring框架为任何类型的部署平台上的基于Java的现代企业应用程序提供了全面的编程和配置模型。</w:t>
      </w:r>
    </w:p>
    <w:p w:rsidR="00472B63" w:rsidRDefault="00E41533">
      <w:pPr>
        <w:spacing w:line="460" w:lineRule="exact"/>
        <w:ind w:firstLineChars="200" w:firstLine="480"/>
      </w:pPr>
      <w:r>
        <w:rPr>
          <w:rFonts w:hint="eastAsia"/>
        </w:rPr>
        <w:t>Spring的一个关键元素是在应用程序级别的基础架构支持：Spring专注于企业应用程序的“管道”，以便团队可以专注于应用程序级别的业务逻辑，而不必与特定的部署环境建立不必要的联系。</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在org.springframework.beans和org.springframework.context包是Spring框架的IoC容器的基础。该 [BeanFactory]</w:t>
      </w:r>
      <w:r>
        <w:t xml:space="preserve"> </w:t>
      </w:r>
      <w:r>
        <w:rPr>
          <w:rFonts w:hint="eastAsia"/>
        </w:rPr>
        <w:t>界面提供了一种高级配置机制，能够管理任何类型的对象。 [ApplicationContext]是的子接口BeanFactory。它增加了：</w:t>
      </w:r>
    </w:p>
    <w:p w:rsidR="00472B63" w:rsidRDefault="00E41533">
      <w:pPr>
        <w:spacing w:line="460" w:lineRule="exact"/>
        <w:ind w:firstLineChars="200" w:firstLine="480"/>
      </w:pPr>
      <w:r>
        <w:rPr>
          <w:rFonts w:hint="eastAsia"/>
        </w:rPr>
        <w:t>与Spring的AOP功能轻松集成</w:t>
      </w:r>
    </w:p>
    <w:p w:rsidR="00472B63" w:rsidRDefault="00E41533">
      <w:pPr>
        <w:spacing w:line="460" w:lineRule="exact"/>
        <w:ind w:firstLineChars="200" w:firstLine="480"/>
      </w:pPr>
      <w:r>
        <w:rPr>
          <w:rFonts w:hint="eastAsia"/>
        </w:rPr>
        <w:t>消息资源处理（用于国际化）</w:t>
      </w:r>
    </w:p>
    <w:p w:rsidR="00472B63" w:rsidRDefault="00E41533">
      <w:pPr>
        <w:spacing w:line="460" w:lineRule="exact"/>
        <w:ind w:firstLineChars="200" w:firstLine="480"/>
      </w:pPr>
      <w:r>
        <w:rPr>
          <w:rFonts w:hint="eastAsia"/>
        </w:rPr>
        <w:t>活动发布</w:t>
      </w:r>
    </w:p>
    <w:p w:rsidR="00472B63" w:rsidRDefault="00E41533">
      <w:pPr>
        <w:spacing w:line="460" w:lineRule="exact"/>
        <w:ind w:firstLineChars="200" w:firstLine="480"/>
      </w:pPr>
      <w:r>
        <w:rPr>
          <w:rFonts w:hint="eastAsia"/>
        </w:rPr>
        <w:lastRenderedPageBreak/>
        <w:t>应用层特定的上下文，例如WebApplicationContext 用于Web应用程序中的。</w:t>
      </w:r>
    </w:p>
    <w:p w:rsidR="00472B63" w:rsidRDefault="00E41533">
      <w:pPr>
        <w:spacing w:line="460" w:lineRule="exact"/>
        <w:ind w:firstLineChars="200" w:firstLine="480"/>
      </w:pPr>
      <w:r>
        <w:rPr>
          <w:rFonts w:hint="eastAsia"/>
        </w:rPr>
        <w:t>简而言之，BeanFactory提供了配置框架和基本功能，并`ApplicationContext`增加了更多针对企业的功能。该ApplicationContext是对一个完整的超集`BeanFactory`，并在Spring的IoC容器的描述本章独占使用。有关使用的详细信息`BeanFactory`，而不是ApplicationContext,看到 [的BeanFactory]。</w:t>
      </w:r>
    </w:p>
    <w:p w:rsidR="00472B63" w:rsidRDefault="00E41533">
      <w:pPr>
        <w:spacing w:line="460" w:lineRule="exact"/>
        <w:ind w:firstLineChars="200" w:firstLine="480"/>
      </w:pPr>
      <w:r>
        <w:rPr>
          <w:rFonts w:hint="eastAsia"/>
        </w:rPr>
        <w:t>在Spring中，构成应用程序主干并由Spring IoC容器管理的对象称为bean。Bean是由Spring IoC容器实例化，组装和以其他方式管理的对象。否则，bean仅仅是应用程序中许多对象之一。Bean及其之间的依赖关系反映在容器使用的配置元数据中。</w:t>
      </w:r>
    </w:p>
    <w:p w:rsidR="00472B63" w:rsidRDefault="00E41533">
      <w:pPr>
        <w:spacing w:line="460" w:lineRule="exact"/>
        <w:ind w:firstLineChars="200" w:firstLine="480"/>
      </w:pPr>
      <w:r>
        <w:rPr>
          <w:rFonts w:hint="eastAsia"/>
        </w:rPr>
        <w:t>1.2 容器概述</w:t>
      </w:r>
    </w:p>
    <w:p w:rsidR="00472B63" w:rsidRDefault="00E41533">
      <w:pPr>
        <w:spacing w:line="460" w:lineRule="exact"/>
        <w:ind w:firstLineChars="200" w:firstLine="480"/>
      </w:pPr>
      <w:r>
        <w:rPr>
          <w:rFonts w:hint="eastAsia"/>
        </w:rPr>
        <w:t>该org.springframework.context.ApplicationContext接口代表Spring IoC容器，并负责实例化，配置和组装Bean。容器通过读取配置元数据来获取有关要实例化，配置和组装哪些对象的指令。配置元数据以XML，Java批注或Java代码表示。它使您能够表达组成应用程序的对象以及这些对象之间的丰富相互依赖关系。</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lastRenderedPageBreak/>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Framework中用于：</w:t>
      </w:r>
    </w:p>
    <w:p w:rsidR="00472B63" w:rsidRDefault="00E41533">
      <w:pPr>
        <w:spacing w:line="460" w:lineRule="exact"/>
        <w:ind w:firstLineChars="200" w:firstLine="480"/>
      </w:pPr>
      <w:r>
        <w:rPr>
          <w:rFonts w:hint="eastAsia"/>
        </w:rPr>
        <w:t>提供声明式企业服务。这种服务最重要的是 [声明式事务管理]。</w:t>
      </w:r>
    </w:p>
    <w:p w:rsidR="00472B63" w:rsidRDefault="00E41533">
      <w:pPr>
        <w:spacing w:line="460" w:lineRule="exact"/>
        <w:ind w:firstLineChars="200" w:firstLine="480"/>
      </w:pPr>
      <w:r>
        <w:rPr>
          <w:rFonts w:hint="eastAsia"/>
        </w:rPr>
        <w:t>让用户实现自定义方面，并通过AOP补充其对OOP的使用。</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472B63" w:rsidRDefault="00E41533">
      <w:pPr>
        <w:spacing w:line="460" w:lineRule="exact"/>
        <w:ind w:firstLineChars="200" w:firstLine="480"/>
      </w:pPr>
      <w:r>
        <w:rPr>
          <w:rFonts w:hint="eastAsia"/>
        </w:rPr>
        <w:t>MyBatis 是支持定制化[ SQL](https://www.w3cschool.cn/sql/)、存储过程以及高级映射的优秀的持久层框架。MyBatis 避免了几乎所有的 JDBC 代码和手动设置参数以及获取结果集。MyBatis 可以对配置和原生Map使用简单的 XML 或注解，将接口和 Java 的 POJOs(Plain Old Java Objects,普通的 Java对象)映射成数据库中的记录。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优点：</w:t>
      </w:r>
    </w:p>
    <w:p w:rsidR="00472B63" w:rsidRDefault="00E41533">
      <w:pPr>
        <w:spacing w:line="460" w:lineRule="exact"/>
        <w:ind w:firstLineChars="200" w:firstLine="480"/>
      </w:pPr>
      <w:r>
        <w:rPr>
          <w:rFonts w:hint="eastAsia"/>
        </w:rPr>
        <w:t>简单易学：本身就很小且简单。没有任何第三方依赖，最简单安装只要两个jar文件+配置几个sql映射文件易于学习，易于使用，通过文档和源代码，可以比较完全的掌握它的设计思路和实现。</w:t>
      </w:r>
    </w:p>
    <w:p w:rsidR="00472B63" w:rsidRDefault="00E41533">
      <w:pPr>
        <w:spacing w:line="460" w:lineRule="exact"/>
        <w:ind w:firstLineChars="200" w:firstLine="480"/>
      </w:pPr>
      <w:r>
        <w:rPr>
          <w:rFonts w:hint="eastAsia"/>
        </w:rPr>
        <w:lastRenderedPageBreak/>
        <w:t>灵活：mybatis不会对应用程序或者数据库的现有设计强加任何影响。 sql写在xml里，便于统一管理和优化。通过sql基本上可以实现我们不使用数据访问框架可以实现的所有功能，或许更多。</w:t>
      </w:r>
    </w:p>
    <w:p w:rsidR="00472B63" w:rsidRDefault="00E41533">
      <w:pPr>
        <w:spacing w:line="460" w:lineRule="exact"/>
        <w:ind w:firstLineChars="200" w:firstLine="480"/>
      </w:pPr>
      <w:r>
        <w:rPr>
          <w:rFonts w:hint="eastAsia"/>
        </w:rPr>
        <w:t>解除sql与程序代码的耦合：通过提供DAL层，将业务逻辑和数据访问逻辑分离，使系统的设计更清晰，更易维护，更易单元测试。sql和代码的分离，提高了可维护性。</w:t>
      </w:r>
    </w:p>
    <w:p w:rsidR="00472B63" w:rsidRDefault="00E41533">
      <w:pPr>
        <w:spacing w:line="460" w:lineRule="exact"/>
        <w:ind w:firstLineChars="200" w:firstLine="480"/>
      </w:pPr>
      <w:r>
        <w:rPr>
          <w:rFonts w:hint="eastAsia"/>
        </w:rPr>
        <w:t>提供映射标签，支持对象与数据库的orm字段关系映射</w:t>
      </w:r>
    </w:p>
    <w:p w:rsidR="00472B63" w:rsidRDefault="00E41533">
      <w:pPr>
        <w:spacing w:line="460" w:lineRule="exact"/>
        <w:ind w:firstLineChars="200" w:firstLine="480"/>
      </w:pPr>
      <w:r>
        <w:rPr>
          <w:rFonts w:hint="eastAsia"/>
        </w:rPr>
        <w:t>提供对象关系映射标签，支持对象关系组建维护</w:t>
      </w:r>
    </w:p>
    <w:p w:rsidR="00472B63" w:rsidRDefault="00E41533">
      <w:pPr>
        <w:spacing w:line="460" w:lineRule="exact"/>
        <w:ind w:firstLineChars="200" w:firstLine="480"/>
      </w:pPr>
      <w:r>
        <w:rPr>
          <w:rFonts w:hint="eastAsia"/>
        </w:rPr>
        <w:t>提供xml标签，支持编写动态sql。</w:t>
      </w:r>
    </w:p>
    <w:p w:rsidR="00472B63" w:rsidRDefault="00E41533">
      <w:pPr>
        <w:spacing w:line="460" w:lineRule="exact"/>
        <w:ind w:firstLineChars="200" w:firstLine="480"/>
      </w:pPr>
      <w:r>
        <w:rPr>
          <w:rFonts w:hint="eastAsia"/>
        </w:rPr>
        <w:t>缺点：</w:t>
      </w:r>
    </w:p>
    <w:p w:rsidR="00472B63" w:rsidRDefault="00E41533">
      <w:pPr>
        <w:spacing w:line="460" w:lineRule="exact"/>
        <w:ind w:firstLineChars="200" w:firstLine="480"/>
      </w:pPr>
      <w:r>
        <w:rPr>
          <w:rFonts w:hint="eastAsia"/>
        </w:rPr>
        <w:t>编写SQL语句时工作量很大，尤其是字段多、关联表多时，更是如此。</w:t>
      </w:r>
    </w:p>
    <w:p w:rsidR="00472B63" w:rsidRDefault="00E41533">
      <w:pPr>
        <w:spacing w:line="460" w:lineRule="exact"/>
        <w:ind w:firstLineChars="200" w:firstLine="480"/>
      </w:pPr>
      <w:r>
        <w:rPr>
          <w:rFonts w:hint="eastAsia"/>
        </w:rPr>
        <w:t>SQL语句依赖于数据库，导致数据库移植性差，不能更换数据库。</w:t>
      </w:r>
    </w:p>
    <w:p w:rsidR="00472B63" w:rsidRDefault="00E41533">
      <w:pPr>
        <w:spacing w:line="460" w:lineRule="exact"/>
        <w:ind w:firstLineChars="200" w:firstLine="480"/>
      </w:pPr>
      <w:r>
        <w:rPr>
          <w:rFonts w:hint="eastAsia"/>
        </w:rPr>
        <w:t>框架还是比较简陋，功能尚有缺失，虽然简化了数据绑定代码，但是整个底层数据库查询实际还是要自己写的，工作量也比较大，而且不太容易适应快速数据库修改。</w:t>
      </w:r>
    </w:p>
    <w:p w:rsidR="00472B63" w:rsidRDefault="00E41533">
      <w:pPr>
        <w:spacing w:line="460" w:lineRule="exact"/>
        <w:ind w:firstLineChars="200" w:firstLine="480"/>
      </w:pPr>
      <w:r>
        <w:rPr>
          <w:rFonts w:hint="eastAsia"/>
        </w:rPr>
        <w:t>二级缓存机制不佳</w:t>
      </w:r>
    </w:p>
    <w:p w:rsidR="00472B63" w:rsidRDefault="00E41533">
      <w:pPr>
        <w:spacing w:line="460" w:lineRule="exact"/>
        <w:ind w:firstLineChars="200" w:firstLine="480"/>
      </w:pPr>
      <w:r>
        <w:rPr>
          <w:rFonts w:hint="eastAsia"/>
        </w:rPr>
        <w:t xml:space="preserve">MyBatis的功能架构： </w:t>
      </w:r>
    </w:p>
    <w:p w:rsidR="00472B63" w:rsidRDefault="00E41533">
      <w:pPr>
        <w:spacing w:line="460" w:lineRule="exact"/>
        <w:ind w:firstLineChars="200" w:firstLine="480"/>
      </w:pPr>
      <w:r>
        <w:rPr>
          <w:rFonts w:hint="eastAsia"/>
        </w:rPr>
        <w:t>我们把Mybatis的功能架构分为三层：</w:t>
      </w:r>
    </w:p>
    <w:p w:rsidR="00472B63" w:rsidRDefault="00E41533">
      <w:pPr>
        <w:spacing w:line="460" w:lineRule="exact"/>
        <w:ind w:firstLineChars="200" w:firstLine="480"/>
      </w:pPr>
      <w:r>
        <w:rPr>
          <w:rFonts w:hint="eastAsia"/>
        </w:rPr>
        <w:t>1. API接口层：提供给外部使用的接口API，开发人员通过这些本地API来操纵数据库。接口层一接收到调用请求就会调用数据处理层来完成具体的数据处理。</w:t>
      </w:r>
    </w:p>
    <w:p w:rsidR="00472B63" w:rsidRDefault="00E41533">
      <w:pPr>
        <w:spacing w:line="460" w:lineRule="exact"/>
        <w:ind w:firstLineChars="200" w:firstLine="480"/>
      </w:pPr>
      <w:r>
        <w:rPr>
          <w:rFonts w:hint="eastAsia"/>
        </w:rPr>
        <w:t>2. 数据处理层：负责具体的SQL查找、SQL解析、SQL执行和执行结果映射处理等。它主要的目的是根据调用的请求完成一次数据库操作。</w:t>
      </w:r>
    </w:p>
    <w:p w:rsidR="00472B63" w:rsidRDefault="00E41533">
      <w:pPr>
        <w:spacing w:line="460" w:lineRule="exact"/>
        <w:ind w:firstLineChars="200" w:firstLine="480"/>
      </w:pPr>
      <w:r>
        <w:rPr>
          <w:rFonts w:hint="eastAsia"/>
        </w:rPr>
        <w:t>3. 基础支撑层：负责最基础的功能支撑，包括连接管理、事务管理、配置加载和缓存处理，这些都是共用的东西，将他们抽取出来作为最基础的组件。为上层的数据处理层提供最基础的支撑。</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lastRenderedPageBreak/>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pPr>
        <w:spacing w:line="460" w:lineRule="exact"/>
        <w:ind w:firstLineChars="200" w:firstLine="480"/>
      </w:pPr>
      <w:r>
        <w:rPr>
          <w:rFonts w:hint="eastAsia"/>
        </w:rPr>
        <w:t>Apache Tomcat 支持了Java Servlet，JavaServer Page，Java Expression Language和Java的WebSocket技术的一个开源Web容器。Java Servlet，JavaServer Pages，Java Expression Language和Java WebSocket规范是在[Java Community Process]下开发的 。它是一个开源的轻量级Web应用服务器，在中小型系统和并发量小的场合下被普遍使用，是开发和调试Servlet、JSP 程序的首选。</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lastRenderedPageBreak/>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lastRenderedPageBreak/>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是</w:t>
      </w:r>
      <w:r>
        <w:t xml:space="preserve"> HTML5 </w:t>
      </w:r>
      <w:r>
        <w:rPr>
          <w:rFonts w:hint="eastAsia"/>
        </w:rPr>
        <w:t>开始提供的一种在单个</w:t>
      </w:r>
      <w:r>
        <w:t xml:space="preserve"> TCP </w:t>
      </w:r>
      <w:r>
        <w:rPr>
          <w:rFonts w:hint="eastAsia"/>
        </w:rPr>
        <w:t>连接上进行全双工通讯的协议。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使得客户端和服务器之间的数据交换变得更加简单，允许服务端主动向客户端推送数据。在</w:t>
      </w:r>
      <w:r>
        <w:t xml:space="preserve"> WebSocket API </w:t>
      </w:r>
      <w:r>
        <w:rPr>
          <w:rFonts w:hint="eastAsia"/>
        </w:rPr>
        <w:t>中，浏览器和服务器只需要完成一次握手，两者之间就直接可以创建持久性的连接，并进行双向数据传输。</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在</w:t>
      </w:r>
      <w:r>
        <w:t xml:space="preserve"> WebSocket API </w:t>
      </w:r>
      <w:r>
        <w:rPr>
          <w:rFonts w:hint="eastAsia"/>
        </w:rPr>
        <w:t>中，浏览器和服务器只需要做一个握手的动作，然后，浏览器和服务器之间就形成了一条快速通道。两者之间就直接可以数据互相传送。</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现在，很多网站为了实现推送技术，所用的技术都是</w:t>
      </w:r>
      <w:r>
        <w:t xml:space="preserve"> Ajax </w:t>
      </w:r>
      <w:r>
        <w:rPr>
          <w:rFonts w:hint="eastAsia"/>
        </w:rPr>
        <w:t>轮询。轮询是在特定的的时间间隔（如每</w:t>
      </w:r>
      <w:r>
        <w:t>1</w:t>
      </w:r>
      <w:r>
        <w:rPr>
          <w:rFonts w:hint="eastAsia"/>
        </w:rPr>
        <w:t>秒），由浏览器对服务器发出</w:t>
      </w:r>
      <w:r>
        <w:t>HTTP</w:t>
      </w:r>
      <w:r>
        <w:rPr>
          <w:rFonts w:hint="eastAsia"/>
        </w:rPr>
        <w:t>请求，然后由服务器返回最新的数据给客户端的浏览器。这种传统的模式带来很明显的缺点，即浏览器需要不断的向服务器发出请求，然而</w:t>
      </w:r>
      <w:r>
        <w:t>HTTP</w:t>
      </w:r>
      <w:r>
        <w:rPr>
          <w:rFonts w:hint="eastAsia"/>
        </w:rPr>
        <w:t>请求可能包含较长的头部，其中真正有效的数据可能只是很小的一部分，显然这样会浪费很多的带宽等资源。</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HTML5 </w:t>
      </w:r>
      <w:r>
        <w:rPr>
          <w:rFonts w:hint="eastAsia"/>
        </w:rPr>
        <w:t>定义的</w:t>
      </w:r>
      <w:r>
        <w:t xml:space="preserve"> WebSocket </w:t>
      </w:r>
      <w:r>
        <w:rPr>
          <w:rFonts w:hint="eastAsia"/>
        </w:rPr>
        <w:t>协议，能更好的节省服务器资源和带宽，并且能够更实时地进行通讯。</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浏览器通过</w:t>
      </w:r>
      <w:r>
        <w:t xml:space="preserve"> JavaScript </w:t>
      </w:r>
      <w:r>
        <w:rPr>
          <w:rFonts w:hint="eastAsia"/>
        </w:rPr>
        <w:t>向服务器发出建立</w:t>
      </w:r>
      <w:r>
        <w:t xml:space="preserve"> WebSocket </w:t>
      </w:r>
      <w:r>
        <w:rPr>
          <w:rFonts w:hint="eastAsia"/>
        </w:rPr>
        <w:t>连接的请求，连接建立以后，客户端和服务器端就可以通过</w:t>
      </w:r>
      <w:r>
        <w:t xml:space="preserve"> TCP </w:t>
      </w:r>
      <w:r>
        <w:rPr>
          <w:rFonts w:hint="eastAsia"/>
        </w:rPr>
        <w:t>连接直接交换数据。</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r>
        <w:tab/>
      </w:r>
      <w:r>
        <w:tab/>
      </w:r>
      <w:r>
        <w:rPr>
          <w:rFonts w:hint="eastAsia"/>
        </w:rPr>
        <w:t>当你获取</w:t>
      </w:r>
      <w:r>
        <w:t xml:space="preserve"> Web Socket </w:t>
      </w:r>
      <w:r>
        <w:rPr>
          <w:rFonts w:hint="eastAsia"/>
        </w:rPr>
        <w:t>连接后，你可以通过</w:t>
      </w:r>
      <w:r>
        <w:t xml:space="preserve"> **send()** </w:t>
      </w:r>
      <w:r>
        <w:rPr>
          <w:rFonts w:hint="eastAsia"/>
        </w:rPr>
        <w:t>方法来向服务器发送数据，并通过</w:t>
      </w:r>
      <w:r>
        <w:t xml:space="preserve"> **onmessage** </w:t>
      </w:r>
      <w:r>
        <w:rPr>
          <w:rFonts w:hint="eastAsia"/>
        </w:rPr>
        <w:t>事件来接收服务器返回的数据。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协议本质上是一个基于</w:t>
      </w:r>
      <w:r>
        <w:t xml:space="preserve"> TCP </w:t>
      </w:r>
      <w:r>
        <w:rPr>
          <w:rFonts w:hint="eastAsia"/>
        </w:rPr>
        <w:t>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为了建立一个</w:t>
      </w:r>
      <w:r>
        <w:t xml:space="preserve"> WebSocket </w:t>
      </w:r>
      <w:r>
        <w:rPr>
          <w:rFonts w:hint="eastAsia"/>
        </w:rPr>
        <w:t>连接，客户端浏览器首先要向服务器发起一个</w:t>
      </w:r>
      <w:r>
        <w:t xml:space="preserve"> HTTP </w:t>
      </w:r>
      <w:r>
        <w:rPr>
          <w:rFonts w:hint="eastAsia"/>
        </w:rPr>
        <w:t>请求，这个请求和通常的</w:t>
      </w:r>
      <w:r>
        <w:t xml:space="preserve"> HTTP </w:t>
      </w:r>
      <w:r>
        <w:rPr>
          <w:rFonts w:hint="eastAsia"/>
        </w:rPr>
        <w:t>请求不同，包含了一些附加头信息，其中附加头信息</w:t>
      </w:r>
      <w:r>
        <w:t>"Upgrade: WebSocket"</w:t>
      </w:r>
      <w:r>
        <w:rPr>
          <w:rFonts w:hint="eastAsia"/>
        </w:rPr>
        <w:t>表明这是一个申请协议升级的</w:t>
      </w:r>
      <w:r>
        <w:t xml:space="preserve"> HTTP </w:t>
      </w:r>
      <w:r>
        <w:rPr>
          <w:rFonts w:hint="eastAsia"/>
        </w:rPr>
        <w:t>请求，服务器端解析这些附加的头信息然后产生应答信息返回给客户端，客户端和服务器端的</w:t>
      </w:r>
      <w:r>
        <w:t xml:space="preserve"> WebSocket </w:t>
      </w:r>
      <w:r>
        <w:rPr>
          <w:rFonts w:hint="eastAsia"/>
        </w:rPr>
        <w:t>连接就建立起来了，双方就可以通过这个连接通道自由的传递信息，并且这个连接会持续存在直到客户端或者服务器端的某一方主动的关闭连接。</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472B63" w:rsidRDefault="00E41533">
      <w:pPr>
        <w:spacing w:line="460" w:lineRule="exact"/>
        <w:ind w:firstLineChars="200" w:firstLine="480"/>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lastRenderedPageBreak/>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lastRenderedPageBreak/>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lastRenderedPageBreak/>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lastRenderedPageBreak/>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920BFF">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144BDF" w:rsidRDefault="00144BD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144BDF" w:rsidRDefault="00144BDF">
                    <w:r>
                      <w:rPr>
                        <w:rFonts w:hint="eastAsia"/>
                      </w:rPr>
                      <w:t>局域网或Internet</w:t>
                    </w:r>
                  </w:p>
                  <w:p w:rsidR="00144BDF" w:rsidRDefault="00144BD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144BDF" w:rsidRDefault="00144BDF">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144BDF" w:rsidRDefault="00144BDF">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144BDF" w:rsidRDefault="00144BDF">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72B63" w:rsidRDefault="00E41533">
      <w:pPr>
        <w:spacing w:line="460" w:lineRule="exact"/>
        <w:ind w:firstLineChars="200" w:firstLine="480"/>
      </w:pPr>
      <w:r>
        <w:rPr>
          <w:rFonts w:hint="eastAsia"/>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pPr>
      <w:r>
        <w:rPr>
          <w:rFonts w:hint="eastAsia"/>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BFF" w:rsidRDefault="00920BFF">
      <w:r>
        <w:separator/>
      </w:r>
    </w:p>
  </w:endnote>
  <w:endnote w:type="continuationSeparator" w:id="0">
    <w:p w:rsidR="00920BFF" w:rsidRDefault="00920B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fldChar w:fldCharType="begin"/>
    </w:r>
    <w:r>
      <w:rPr>
        <w:rStyle w:val="af4"/>
      </w:rPr>
      <w:instrText xml:space="preserve">PAGE  </w:instrText>
    </w:r>
    <w:r>
      <w:fldChar w:fldCharType="end"/>
    </w:r>
  </w:p>
  <w:p w:rsidR="00144BDF" w:rsidRDefault="00144BD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920BFF">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144BDF" w:rsidRDefault="00144BDF">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144BDF" w:rsidRDefault="00144BDF">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144BDF" w:rsidRDefault="00144BDF">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144BDF" w:rsidRDefault="00144BDF">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BFF" w:rsidRDefault="00920BFF">
      <w:r>
        <w:separator/>
      </w:r>
    </w:p>
  </w:footnote>
  <w:footnote w:type="continuationSeparator" w:id="0">
    <w:p w:rsidR="00920BFF" w:rsidRDefault="00920B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6643"/>
    <w:rsid w:val="00647CEA"/>
    <w:rsid w:val="00664DCC"/>
    <w:rsid w:val="00666D87"/>
    <w:rsid w:val="00666DDB"/>
    <w:rsid w:val="0067469F"/>
    <w:rsid w:val="00674F9E"/>
    <w:rsid w:val="00680D80"/>
    <w:rsid w:val="00683C4B"/>
    <w:rsid w:val="006871AD"/>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D33BE"/>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F20B3"/>
    <w:rsid w:val="008F20E3"/>
    <w:rsid w:val="008F4D63"/>
    <w:rsid w:val="008F73CD"/>
    <w:rsid w:val="00905DC7"/>
    <w:rsid w:val="00907AE1"/>
    <w:rsid w:val="009109E6"/>
    <w:rsid w:val="00910E7D"/>
    <w:rsid w:val="00914B60"/>
    <w:rsid w:val="009155BF"/>
    <w:rsid w:val="00915F7B"/>
    <w:rsid w:val="00916F56"/>
    <w:rsid w:val="00920BFF"/>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7AC9825D"/>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109</Pages>
  <Words>12952</Words>
  <Characters>73827</Characters>
  <Application>Microsoft Office Word</Application>
  <DocSecurity>0</DocSecurity>
  <Lines>615</Lines>
  <Paragraphs>173</Paragraphs>
  <ScaleCrop>false</ScaleCrop>
  <Company>www.ftpdown.com</Company>
  <LinksUpToDate>false</LinksUpToDate>
  <CharactersWithSpaces>86606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73</cp:revision>
  <cp:lastPrinted>2013-08-02T18:38:00Z</cp:lastPrinted>
  <dcterms:created xsi:type="dcterms:W3CDTF">2018-04-19T02:35:00Z</dcterms:created>
  <dcterms:modified xsi:type="dcterms:W3CDTF">2020-04-18T13:22:00Z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